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70" w:rsidRPr="009C5E95" w:rsidRDefault="00506EAD" w:rsidP="003247DE">
      <w:pPr>
        <w:tabs>
          <w:tab w:val="left" w:pos="0"/>
          <w:tab w:val="left" w:pos="1620"/>
        </w:tabs>
        <w:spacing w:after="0" w:line="240" w:lineRule="auto"/>
        <w:jc w:val="center"/>
        <w:rPr>
          <w:rFonts w:cstheme="minorHAnsi"/>
          <w:b/>
          <w:bCs/>
          <w:sz w:val="28"/>
          <w:szCs w:val="28"/>
        </w:rPr>
      </w:pPr>
      <w:r>
        <w:rPr>
          <w:rFonts w:cstheme="minorHAnsi"/>
          <w:b/>
          <w:bCs/>
          <w:sz w:val="28"/>
          <w:szCs w:val="28"/>
        </w:rPr>
        <w:t>SUMMARY OF</w:t>
      </w:r>
      <w:r w:rsidR="00571F59">
        <w:rPr>
          <w:rFonts w:cstheme="minorHAnsi"/>
          <w:b/>
          <w:bCs/>
          <w:sz w:val="28"/>
          <w:szCs w:val="28"/>
        </w:rPr>
        <w:t xml:space="preserve"> APPRAISAL</w:t>
      </w:r>
      <w:r>
        <w:rPr>
          <w:rFonts w:cstheme="minorHAnsi"/>
          <w:b/>
          <w:bCs/>
          <w:sz w:val="28"/>
          <w:szCs w:val="28"/>
        </w:rPr>
        <w:t xml:space="preserve"> PROCESS AND TIMETABLE</w:t>
      </w:r>
    </w:p>
    <w:p w:rsidR="00CB4F70" w:rsidRPr="009C5E95" w:rsidRDefault="00CB4F70" w:rsidP="00CB4F70">
      <w:pPr>
        <w:tabs>
          <w:tab w:val="left" w:pos="0"/>
        </w:tabs>
        <w:spacing w:after="0" w:line="240" w:lineRule="auto"/>
        <w:jc w:val="center"/>
        <w:rPr>
          <w:rFonts w:cstheme="minorHAnsi"/>
          <w:bCs/>
          <w:sz w:val="28"/>
          <w:szCs w:val="28"/>
        </w:rPr>
      </w:pPr>
      <w:r w:rsidRPr="009C5E95">
        <w:rPr>
          <w:rFonts w:cstheme="minorHAnsi"/>
          <w:bCs/>
          <w:sz w:val="28"/>
          <w:szCs w:val="28"/>
        </w:rPr>
        <w:t xml:space="preserve">September 30, 2012 Ending Appraisal Cycle </w:t>
      </w:r>
    </w:p>
    <w:p w:rsidR="00CB4F70" w:rsidRPr="009C5E95" w:rsidRDefault="00CB4F70" w:rsidP="00CB4F70">
      <w:pPr>
        <w:tabs>
          <w:tab w:val="left" w:pos="0"/>
        </w:tabs>
        <w:spacing w:after="0" w:line="240" w:lineRule="auto"/>
        <w:jc w:val="center"/>
        <w:rPr>
          <w:rFonts w:cstheme="minorHAnsi"/>
          <w:bCs/>
          <w:sz w:val="28"/>
          <w:szCs w:val="28"/>
        </w:rPr>
      </w:pPr>
      <w:r w:rsidRPr="009C5E95">
        <w:rPr>
          <w:rFonts w:cstheme="minorHAnsi"/>
          <w:bCs/>
          <w:sz w:val="28"/>
          <w:szCs w:val="28"/>
        </w:rPr>
        <w:t xml:space="preserve">Northern Plains Area </w:t>
      </w:r>
    </w:p>
    <w:p w:rsidR="00506EAD" w:rsidRDefault="00506EAD" w:rsidP="00506EAD">
      <w:pPr>
        <w:spacing w:after="0" w:line="240" w:lineRule="auto"/>
        <w:rPr>
          <w:b/>
          <w:sz w:val="28"/>
          <w:szCs w:val="28"/>
        </w:rPr>
      </w:pPr>
    </w:p>
    <w:p w:rsidR="00506EAD" w:rsidRDefault="00506EAD" w:rsidP="00506EAD">
      <w:pPr>
        <w:spacing w:after="0" w:line="240" w:lineRule="auto"/>
        <w:rPr>
          <w:b/>
          <w:sz w:val="28"/>
          <w:szCs w:val="28"/>
        </w:rPr>
      </w:pPr>
    </w:p>
    <w:p w:rsidR="00506EAD" w:rsidRPr="00506EAD" w:rsidRDefault="00506EAD" w:rsidP="00506EAD">
      <w:pPr>
        <w:pStyle w:val="ListParagraph"/>
        <w:tabs>
          <w:tab w:val="left" w:pos="360"/>
        </w:tabs>
        <w:spacing w:after="0" w:line="240" w:lineRule="auto"/>
        <w:ind w:left="270"/>
        <w:rPr>
          <w:rFonts w:cstheme="minorHAnsi"/>
          <w:b/>
          <w:sz w:val="28"/>
          <w:szCs w:val="28"/>
        </w:rPr>
      </w:pPr>
      <w:r>
        <w:rPr>
          <w:rFonts w:cstheme="minorHAnsi"/>
          <w:b/>
          <w:sz w:val="28"/>
          <w:szCs w:val="28"/>
        </w:rPr>
        <w:t>SUMMARY OF PROCESS</w:t>
      </w:r>
    </w:p>
    <w:p w:rsidR="00506EAD" w:rsidRDefault="00506EAD" w:rsidP="00506EAD">
      <w:pPr>
        <w:spacing w:after="0" w:line="240" w:lineRule="auto"/>
        <w:rPr>
          <w:b/>
          <w:sz w:val="28"/>
          <w:szCs w:val="28"/>
        </w:rPr>
      </w:pPr>
    </w:p>
    <w:p w:rsidR="00E83E6E" w:rsidRPr="002C67A0" w:rsidRDefault="00E83E6E" w:rsidP="00E83E6E">
      <w:pPr>
        <w:pStyle w:val="Level1"/>
        <w:numPr>
          <w:ilvl w:val="0"/>
          <w:numId w:val="7"/>
        </w:numPr>
        <w:tabs>
          <w:tab w:val="left" w:pos="-1440"/>
          <w:tab w:val="left" w:pos="360"/>
        </w:tabs>
        <w:rPr>
          <w:rFonts w:asciiTheme="minorHAnsi" w:hAnsiTheme="minorHAnsi" w:cstheme="minorHAnsi"/>
          <w:sz w:val="22"/>
          <w:szCs w:val="22"/>
          <w:u w:val="single"/>
        </w:rPr>
      </w:pPr>
      <w:r w:rsidRPr="00E83E6E">
        <w:rPr>
          <w:rFonts w:asciiTheme="minorHAnsi" w:hAnsiTheme="minorHAnsi" w:cstheme="minorHAnsi"/>
          <w:sz w:val="22"/>
          <w:szCs w:val="22"/>
        </w:rPr>
        <w:t>All appraisal documents must be forwarded through supervisory channels to the Administrative Officer (AO) who must review and ensure the Area instructions have been followed and the packages are complete before submitting to Lynda Jensen (</w:t>
      </w:r>
      <w:r w:rsidR="00B616A8">
        <w:rPr>
          <w:rFonts w:asciiTheme="minorHAnsi" w:hAnsiTheme="minorHAnsi" w:cstheme="minorHAnsi"/>
          <w:sz w:val="22"/>
          <w:szCs w:val="22"/>
        </w:rPr>
        <w:t>WBSC</w:t>
      </w:r>
      <w:r w:rsidRPr="00E83E6E">
        <w:rPr>
          <w:rFonts w:asciiTheme="minorHAnsi" w:hAnsiTheme="minorHAnsi" w:cstheme="minorHAnsi"/>
          <w:sz w:val="22"/>
          <w:szCs w:val="22"/>
        </w:rPr>
        <w:t xml:space="preserve"> Human Resources Assistant).</w:t>
      </w:r>
    </w:p>
    <w:p w:rsidR="00E83E6E" w:rsidRPr="00E83E6E" w:rsidRDefault="00E83E6E" w:rsidP="002C67A0">
      <w:pPr>
        <w:pStyle w:val="Level1"/>
        <w:numPr>
          <w:ilvl w:val="0"/>
          <w:numId w:val="0"/>
        </w:numPr>
        <w:tabs>
          <w:tab w:val="left" w:pos="-1440"/>
          <w:tab w:val="left" w:pos="360"/>
        </w:tabs>
        <w:rPr>
          <w:rFonts w:asciiTheme="minorHAnsi" w:hAnsiTheme="minorHAnsi" w:cstheme="minorHAnsi"/>
          <w:sz w:val="22"/>
          <w:szCs w:val="22"/>
          <w:u w:val="single"/>
        </w:rPr>
      </w:pPr>
    </w:p>
    <w:p w:rsidR="00E83E6E" w:rsidRDefault="00E83E6E" w:rsidP="00E83E6E">
      <w:pPr>
        <w:pStyle w:val="Level1"/>
        <w:numPr>
          <w:ilvl w:val="0"/>
          <w:numId w:val="7"/>
        </w:numPr>
        <w:tabs>
          <w:tab w:val="left" w:pos="-1440"/>
          <w:tab w:val="left" w:pos="360"/>
        </w:tabs>
        <w:rPr>
          <w:rFonts w:asciiTheme="minorHAnsi" w:hAnsiTheme="minorHAnsi" w:cstheme="minorHAnsi"/>
          <w:sz w:val="22"/>
          <w:szCs w:val="22"/>
        </w:rPr>
      </w:pPr>
      <w:r w:rsidRPr="00E83E6E">
        <w:rPr>
          <w:rFonts w:asciiTheme="minorHAnsi" w:hAnsiTheme="minorHAnsi" w:cstheme="minorHAnsi"/>
          <w:sz w:val="22"/>
          <w:szCs w:val="22"/>
        </w:rPr>
        <w:t xml:space="preserve">Employees prepare their 2-page summary of accomplishments addressing all of their performance elements.  For </w:t>
      </w:r>
      <w:r w:rsidR="00B616A8">
        <w:rPr>
          <w:rFonts w:asciiTheme="minorHAnsi" w:hAnsiTheme="minorHAnsi" w:cstheme="minorHAnsi"/>
          <w:sz w:val="22"/>
          <w:szCs w:val="22"/>
        </w:rPr>
        <w:t xml:space="preserve">CDs, RLs, and </w:t>
      </w:r>
      <w:r w:rsidRPr="00E83E6E">
        <w:rPr>
          <w:rFonts w:asciiTheme="minorHAnsi" w:hAnsiTheme="minorHAnsi" w:cstheme="minorHAnsi"/>
          <w:sz w:val="22"/>
          <w:szCs w:val="22"/>
        </w:rPr>
        <w:t xml:space="preserve">SYs, a “Detail by Author” report should be run in ARIS using the range of dates 10/01/11:09/30/12. Enclosed are instructions for generating the report.  </w:t>
      </w:r>
    </w:p>
    <w:p w:rsidR="002C67A0" w:rsidRPr="00E83E6E" w:rsidRDefault="002C67A0" w:rsidP="002C67A0">
      <w:pPr>
        <w:pStyle w:val="Level1"/>
        <w:numPr>
          <w:ilvl w:val="0"/>
          <w:numId w:val="0"/>
        </w:numPr>
        <w:tabs>
          <w:tab w:val="left" w:pos="-1440"/>
          <w:tab w:val="left" w:pos="360"/>
        </w:tabs>
        <w:rPr>
          <w:rFonts w:asciiTheme="minorHAnsi" w:hAnsiTheme="minorHAnsi" w:cstheme="minorHAnsi"/>
          <w:sz w:val="22"/>
          <w:szCs w:val="22"/>
        </w:rPr>
      </w:pPr>
    </w:p>
    <w:p w:rsidR="00E83E6E" w:rsidRDefault="00E83E6E" w:rsidP="00EC1975">
      <w:pPr>
        <w:pStyle w:val="Level1"/>
        <w:numPr>
          <w:ilvl w:val="0"/>
          <w:numId w:val="7"/>
        </w:numPr>
        <w:tabs>
          <w:tab w:val="left" w:pos="-1440"/>
          <w:tab w:val="left" w:pos="360"/>
        </w:tabs>
        <w:rPr>
          <w:rFonts w:asciiTheme="minorHAnsi" w:hAnsiTheme="minorHAnsi" w:cstheme="minorHAnsi"/>
          <w:sz w:val="22"/>
          <w:szCs w:val="22"/>
        </w:rPr>
      </w:pPr>
      <w:r w:rsidRPr="00E83E6E">
        <w:rPr>
          <w:rFonts w:asciiTheme="minorHAnsi" w:hAnsiTheme="minorHAnsi" w:cstheme="minorHAnsi"/>
          <w:sz w:val="22"/>
          <w:szCs w:val="22"/>
        </w:rPr>
        <w:t>Superv</w:t>
      </w:r>
      <w:r w:rsidRPr="00EC1975">
        <w:rPr>
          <w:rFonts w:asciiTheme="minorHAnsi" w:hAnsiTheme="minorHAnsi" w:cstheme="minorHAnsi"/>
          <w:sz w:val="22"/>
          <w:szCs w:val="22"/>
        </w:rPr>
        <w:t xml:space="preserve">isors should annotate the document that the employees prepared to indicate their evaluation of the accomplishments, either within the document or as a separate page.  The Supervisor’s documentation </w:t>
      </w:r>
      <w:r w:rsidR="00B67197">
        <w:rPr>
          <w:rFonts w:asciiTheme="minorHAnsi" w:hAnsiTheme="minorHAnsi" w:cstheme="minorHAnsi"/>
          <w:sz w:val="22"/>
          <w:szCs w:val="22"/>
        </w:rPr>
        <w:t xml:space="preserve">and employee’s 2-page summary of accomplishments </w:t>
      </w:r>
      <w:r w:rsidRPr="00EC1975">
        <w:rPr>
          <w:rFonts w:asciiTheme="minorHAnsi" w:hAnsiTheme="minorHAnsi" w:cstheme="minorHAnsi"/>
          <w:sz w:val="22"/>
          <w:szCs w:val="22"/>
        </w:rPr>
        <w:t xml:space="preserve">should not exceed a total of three pages. </w:t>
      </w:r>
    </w:p>
    <w:p w:rsidR="00B67197" w:rsidRPr="00EC1975" w:rsidRDefault="00B67197" w:rsidP="00B67197">
      <w:pPr>
        <w:pStyle w:val="Level1"/>
        <w:numPr>
          <w:ilvl w:val="0"/>
          <w:numId w:val="0"/>
        </w:numPr>
        <w:tabs>
          <w:tab w:val="left" w:pos="-1440"/>
          <w:tab w:val="left" w:pos="360"/>
        </w:tabs>
        <w:rPr>
          <w:rFonts w:asciiTheme="minorHAnsi" w:hAnsiTheme="minorHAnsi" w:cstheme="minorHAnsi"/>
          <w:sz w:val="22"/>
          <w:szCs w:val="22"/>
        </w:rPr>
      </w:pPr>
    </w:p>
    <w:p w:rsidR="005E2E10" w:rsidRDefault="005E2E10" w:rsidP="00D97F42">
      <w:pPr>
        <w:pStyle w:val="ListParagraph"/>
        <w:tabs>
          <w:tab w:val="left" w:pos="360"/>
        </w:tabs>
        <w:rPr>
          <w:rFonts w:cstheme="minorHAnsi"/>
          <w:b/>
        </w:rPr>
      </w:pPr>
    </w:p>
    <w:p w:rsidR="00506EAD" w:rsidRPr="00506EAD" w:rsidRDefault="00506EAD" w:rsidP="00D97F42">
      <w:pPr>
        <w:pStyle w:val="ListParagraph"/>
        <w:tabs>
          <w:tab w:val="left" w:pos="360"/>
        </w:tabs>
        <w:spacing w:after="0" w:line="240" w:lineRule="auto"/>
        <w:ind w:left="270"/>
        <w:rPr>
          <w:rFonts w:cstheme="minorHAnsi"/>
          <w:b/>
          <w:sz w:val="28"/>
          <w:szCs w:val="28"/>
        </w:rPr>
      </w:pPr>
      <w:r>
        <w:rPr>
          <w:rFonts w:cstheme="minorHAnsi"/>
          <w:b/>
          <w:sz w:val="28"/>
          <w:szCs w:val="28"/>
        </w:rPr>
        <w:t>TIMETABLE</w:t>
      </w:r>
    </w:p>
    <w:p w:rsidR="00506EAD" w:rsidRDefault="00506EAD" w:rsidP="00D97F42">
      <w:pPr>
        <w:pStyle w:val="ListParagraph"/>
        <w:tabs>
          <w:tab w:val="left" w:pos="360"/>
        </w:tabs>
        <w:spacing w:after="0" w:line="240" w:lineRule="auto"/>
        <w:ind w:left="270"/>
        <w:rPr>
          <w:rFonts w:cstheme="minorHAnsi"/>
        </w:rPr>
      </w:pPr>
    </w:p>
    <w:p w:rsidR="00D97F42" w:rsidRDefault="00D336E7" w:rsidP="00D97F42">
      <w:pPr>
        <w:pStyle w:val="ListParagraph"/>
        <w:tabs>
          <w:tab w:val="left" w:pos="360"/>
        </w:tabs>
        <w:spacing w:after="0" w:line="240" w:lineRule="auto"/>
        <w:ind w:left="270"/>
        <w:rPr>
          <w:rFonts w:cstheme="minorHAnsi"/>
        </w:rPr>
      </w:pPr>
      <w:r w:rsidRPr="00D336E7">
        <w:rPr>
          <w:rFonts w:cstheme="minorHAnsi"/>
        </w:rPr>
        <w:t xml:space="preserve">All </w:t>
      </w:r>
      <w:r w:rsidR="00506EAD">
        <w:rPr>
          <w:rFonts w:cstheme="minorHAnsi"/>
        </w:rPr>
        <w:t xml:space="preserve">due </w:t>
      </w:r>
      <w:r w:rsidRPr="00D336E7">
        <w:rPr>
          <w:rFonts w:cstheme="minorHAnsi"/>
        </w:rPr>
        <w:t>dates are subject to change, dependent on Agency appraisal guidance which has not yet been received.  If NPA due dates need to be changed, we will notify you as soon as we receive Agency guidance.</w:t>
      </w:r>
    </w:p>
    <w:p w:rsidR="00D336E7" w:rsidRPr="00D336E7" w:rsidRDefault="00D336E7" w:rsidP="00D97F42">
      <w:pPr>
        <w:pStyle w:val="ListParagraph"/>
        <w:tabs>
          <w:tab w:val="left" w:pos="360"/>
        </w:tabs>
        <w:spacing w:after="0" w:line="240" w:lineRule="auto"/>
        <w:ind w:left="270"/>
        <w:rPr>
          <w:rFonts w:cstheme="minorHAnsi"/>
        </w:rPr>
      </w:pPr>
    </w:p>
    <w:tbl>
      <w:tblPr>
        <w:tblStyle w:val="TableGrid"/>
        <w:tblW w:w="9720" w:type="dxa"/>
        <w:tblInd w:w="288" w:type="dxa"/>
        <w:tblLook w:val="04A0" w:firstRow="1" w:lastRow="0" w:firstColumn="1" w:lastColumn="0" w:noHBand="0" w:noVBand="1"/>
      </w:tblPr>
      <w:tblGrid>
        <w:gridCol w:w="2106"/>
        <w:gridCol w:w="7614"/>
      </w:tblGrid>
      <w:tr w:rsidR="00591987" w:rsidTr="00506EAD">
        <w:tc>
          <w:tcPr>
            <w:tcW w:w="2106" w:type="dxa"/>
            <w:shd w:val="clear" w:color="auto" w:fill="D9D9D9" w:themeFill="background1" w:themeFillShade="D9"/>
          </w:tcPr>
          <w:p w:rsidR="00591987" w:rsidRPr="00D97F42" w:rsidRDefault="00506EAD" w:rsidP="00506EAD">
            <w:pPr>
              <w:jc w:val="center"/>
              <w:rPr>
                <w:rFonts w:cstheme="minorHAnsi"/>
                <w:b/>
              </w:rPr>
            </w:pPr>
            <w:r>
              <w:rPr>
                <w:rFonts w:cstheme="minorHAnsi"/>
                <w:b/>
              </w:rPr>
              <w:t>Due b</w:t>
            </w:r>
            <w:r w:rsidR="002C67A0">
              <w:rPr>
                <w:rFonts w:cstheme="minorHAnsi"/>
                <w:b/>
              </w:rPr>
              <w:t>y no later than…</w:t>
            </w:r>
          </w:p>
        </w:tc>
        <w:tc>
          <w:tcPr>
            <w:tcW w:w="7614" w:type="dxa"/>
            <w:shd w:val="clear" w:color="auto" w:fill="D9D9D9" w:themeFill="background1" w:themeFillShade="D9"/>
          </w:tcPr>
          <w:p w:rsidR="00506EAD" w:rsidRDefault="00506EAD" w:rsidP="00D97F42">
            <w:pPr>
              <w:jc w:val="center"/>
              <w:rPr>
                <w:rFonts w:cstheme="minorHAnsi"/>
                <w:b/>
              </w:rPr>
            </w:pPr>
          </w:p>
          <w:p w:rsidR="00591987" w:rsidRPr="00D97F42" w:rsidRDefault="002C67A0" w:rsidP="00D97F42">
            <w:pPr>
              <w:jc w:val="center"/>
              <w:rPr>
                <w:rFonts w:cstheme="minorHAnsi"/>
                <w:b/>
              </w:rPr>
            </w:pPr>
            <w:r>
              <w:rPr>
                <w:rFonts w:cstheme="minorHAnsi"/>
                <w:b/>
              </w:rPr>
              <w:t>Action Needed</w:t>
            </w:r>
          </w:p>
        </w:tc>
      </w:tr>
      <w:tr w:rsidR="00591987" w:rsidTr="00506EAD">
        <w:tc>
          <w:tcPr>
            <w:tcW w:w="2106" w:type="dxa"/>
          </w:tcPr>
          <w:p w:rsidR="00591987" w:rsidRPr="00591987" w:rsidRDefault="00591987" w:rsidP="005E2E10">
            <w:pPr>
              <w:jc w:val="center"/>
              <w:rPr>
                <w:rFonts w:cstheme="minorHAnsi"/>
              </w:rPr>
            </w:pPr>
            <w:r w:rsidRPr="00591987">
              <w:rPr>
                <w:rFonts w:cstheme="minorHAnsi"/>
                <w:bCs/>
              </w:rPr>
              <w:t>Sep 30, 2012</w:t>
            </w:r>
          </w:p>
        </w:tc>
        <w:tc>
          <w:tcPr>
            <w:tcW w:w="7614" w:type="dxa"/>
          </w:tcPr>
          <w:p w:rsidR="00591987" w:rsidRPr="00591987" w:rsidRDefault="00591987" w:rsidP="00D336E7">
            <w:pPr>
              <w:tabs>
                <w:tab w:val="left" w:pos="0"/>
              </w:tabs>
              <w:ind w:left="36"/>
              <w:rPr>
                <w:rFonts w:cstheme="minorHAnsi"/>
              </w:rPr>
            </w:pPr>
            <w:r w:rsidRPr="00591987">
              <w:rPr>
                <w:rFonts w:cstheme="minorHAnsi"/>
              </w:rPr>
              <w:t xml:space="preserve">Cutoff date for publications to be submitted to journal and ARIS database updated to be included in the documentation for current performance appraisals. </w:t>
            </w:r>
          </w:p>
        </w:tc>
      </w:tr>
      <w:tr w:rsidR="00591987" w:rsidTr="00506EAD">
        <w:tc>
          <w:tcPr>
            <w:tcW w:w="2106" w:type="dxa"/>
          </w:tcPr>
          <w:p w:rsidR="00591987" w:rsidRPr="00591987" w:rsidRDefault="00591987" w:rsidP="005E2E10">
            <w:pPr>
              <w:jc w:val="center"/>
              <w:rPr>
                <w:rFonts w:cstheme="minorHAnsi"/>
              </w:rPr>
            </w:pPr>
            <w:r w:rsidRPr="00591987">
              <w:rPr>
                <w:rFonts w:cstheme="minorHAnsi"/>
                <w:bCs/>
              </w:rPr>
              <w:t xml:space="preserve">Oct </w:t>
            </w:r>
            <w:r w:rsidR="005E2E10">
              <w:rPr>
                <w:rFonts w:cstheme="minorHAnsi"/>
                <w:bCs/>
              </w:rPr>
              <w:t>5</w:t>
            </w:r>
            <w:r w:rsidRPr="00591987">
              <w:rPr>
                <w:rFonts w:cstheme="minorHAnsi"/>
                <w:bCs/>
              </w:rPr>
              <w:t>, 2012</w:t>
            </w:r>
          </w:p>
        </w:tc>
        <w:tc>
          <w:tcPr>
            <w:tcW w:w="7614" w:type="dxa"/>
          </w:tcPr>
          <w:p w:rsidR="00591987" w:rsidRPr="00591987" w:rsidRDefault="00591987" w:rsidP="00591987">
            <w:pPr>
              <w:pStyle w:val="Level1"/>
              <w:numPr>
                <w:ilvl w:val="0"/>
                <w:numId w:val="0"/>
              </w:numPr>
              <w:tabs>
                <w:tab w:val="left" w:pos="-1440"/>
              </w:tabs>
              <w:ind w:left="36" w:hanging="36"/>
              <w:rPr>
                <w:rFonts w:asciiTheme="minorHAnsi" w:hAnsiTheme="minorHAnsi" w:cstheme="minorHAnsi"/>
                <w:sz w:val="22"/>
                <w:szCs w:val="22"/>
              </w:rPr>
            </w:pPr>
            <w:r w:rsidRPr="00591987">
              <w:rPr>
                <w:rFonts w:asciiTheme="minorHAnsi" w:hAnsiTheme="minorHAnsi" w:cstheme="minorHAnsi"/>
                <w:sz w:val="22"/>
                <w:szCs w:val="22"/>
              </w:rPr>
              <w:t xml:space="preserve">Center Directors/Research Leaders </w:t>
            </w:r>
            <w:r w:rsidR="005E2E10">
              <w:rPr>
                <w:rFonts w:asciiTheme="minorHAnsi" w:hAnsiTheme="minorHAnsi" w:cstheme="minorHAnsi"/>
                <w:sz w:val="22"/>
                <w:szCs w:val="22"/>
              </w:rPr>
              <w:t xml:space="preserve">and others </w:t>
            </w:r>
            <w:r w:rsidRPr="00591987">
              <w:rPr>
                <w:rFonts w:asciiTheme="minorHAnsi" w:hAnsiTheme="minorHAnsi" w:cstheme="minorHAnsi"/>
                <w:sz w:val="22"/>
                <w:szCs w:val="22"/>
              </w:rPr>
              <w:t>directly supervised</w:t>
            </w:r>
            <w:r w:rsidR="005E2E10">
              <w:rPr>
                <w:rFonts w:asciiTheme="minorHAnsi" w:hAnsiTheme="minorHAnsi" w:cstheme="minorHAnsi"/>
                <w:sz w:val="22"/>
                <w:szCs w:val="22"/>
              </w:rPr>
              <w:t xml:space="preserve"> and rated by the Area Director have been asked to </w:t>
            </w:r>
            <w:r w:rsidR="00B616A8">
              <w:rPr>
                <w:rFonts w:asciiTheme="minorHAnsi" w:hAnsiTheme="minorHAnsi" w:cstheme="minorHAnsi"/>
                <w:sz w:val="22"/>
                <w:szCs w:val="22"/>
              </w:rPr>
              <w:t>forward the following items</w:t>
            </w:r>
            <w:r w:rsidRPr="00591987">
              <w:rPr>
                <w:rFonts w:asciiTheme="minorHAnsi" w:hAnsiTheme="minorHAnsi" w:cstheme="minorHAnsi"/>
                <w:sz w:val="22"/>
                <w:szCs w:val="22"/>
              </w:rPr>
              <w:t xml:space="preserve"> </w:t>
            </w:r>
            <w:r w:rsidRPr="00D97F42">
              <w:rPr>
                <w:rFonts w:asciiTheme="minorHAnsi" w:hAnsiTheme="minorHAnsi" w:cstheme="minorHAnsi"/>
                <w:b/>
                <w:sz w:val="22"/>
                <w:szCs w:val="22"/>
              </w:rPr>
              <w:t>to Olga Lee</w:t>
            </w:r>
            <w:r w:rsidR="005E2E10">
              <w:rPr>
                <w:rFonts w:asciiTheme="minorHAnsi" w:hAnsiTheme="minorHAnsi" w:cstheme="minorHAnsi"/>
                <w:b/>
                <w:sz w:val="22"/>
                <w:szCs w:val="22"/>
              </w:rPr>
              <w:t>:</w:t>
            </w:r>
            <w:r w:rsidRPr="00591987">
              <w:rPr>
                <w:rFonts w:asciiTheme="minorHAnsi" w:hAnsiTheme="minorHAnsi" w:cstheme="minorHAnsi"/>
                <w:sz w:val="22"/>
                <w:szCs w:val="22"/>
              </w:rPr>
              <w:t xml:space="preserve"> </w:t>
            </w:r>
          </w:p>
          <w:p w:rsidR="00591987" w:rsidRPr="00591987" w:rsidRDefault="00591987" w:rsidP="00591987">
            <w:pPr>
              <w:pStyle w:val="Level1"/>
              <w:tabs>
                <w:tab w:val="left" w:pos="-1440"/>
              </w:tabs>
              <w:ind w:left="576" w:hanging="360"/>
              <w:rPr>
                <w:rFonts w:asciiTheme="minorHAnsi" w:hAnsiTheme="minorHAnsi" w:cstheme="minorHAnsi"/>
                <w:b/>
                <w:sz w:val="22"/>
                <w:szCs w:val="22"/>
              </w:rPr>
            </w:pPr>
            <w:r w:rsidRPr="00591987">
              <w:rPr>
                <w:rFonts w:asciiTheme="minorHAnsi" w:hAnsiTheme="minorHAnsi" w:cstheme="minorHAnsi"/>
                <w:sz w:val="22"/>
                <w:szCs w:val="22"/>
              </w:rPr>
              <w:t>2-page summary of accomplishments</w:t>
            </w:r>
          </w:p>
          <w:p w:rsidR="00D97F42" w:rsidRPr="005E2E10" w:rsidRDefault="00591987" w:rsidP="005E2E10">
            <w:pPr>
              <w:pStyle w:val="Level1"/>
              <w:tabs>
                <w:tab w:val="left" w:pos="-1440"/>
              </w:tabs>
              <w:ind w:left="576" w:hanging="360"/>
              <w:rPr>
                <w:rFonts w:asciiTheme="minorHAnsi" w:hAnsiTheme="minorHAnsi" w:cstheme="minorHAnsi"/>
                <w:b/>
                <w:sz w:val="22"/>
                <w:szCs w:val="22"/>
              </w:rPr>
            </w:pPr>
            <w:r w:rsidRPr="00591987">
              <w:rPr>
                <w:rFonts w:asciiTheme="minorHAnsi" w:hAnsiTheme="minorHAnsi" w:cstheme="minorHAnsi"/>
                <w:sz w:val="22"/>
                <w:szCs w:val="22"/>
              </w:rPr>
              <w:t>Detail by Author Report (10/01/2011:09/30/2012)</w:t>
            </w:r>
          </w:p>
        </w:tc>
      </w:tr>
      <w:tr w:rsidR="00591987" w:rsidTr="00506EAD">
        <w:tc>
          <w:tcPr>
            <w:tcW w:w="2106" w:type="dxa"/>
          </w:tcPr>
          <w:p w:rsidR="00591987" w:rsidRPr="00591987" w:rsidRDefault="00591987" w:rsidP="005E2E10">
            <w:pPr>
              <w:jc w:val="center"/>
              <w:rPr>
                <w:rFonts w:cstheme="minorHAnsi"/>
              </w:rPr>
            </w:pPr>
            <w:r w:rsidRPr="00591987">
              <w:rPr>
                <w:rFonts w:cstheme="minorHAnsi"/>
              </w:rPr>
              <w:t>Oct 11, 2012</w:t>
            </w:r>
          </w:p>
        </w:tc>
        <w:tc>
          <w:tcPr>
            <w:tcW w:w="7614" w:type="dxa"/>
          </w:tcPr>
          <w:p w:rsidR="00591987" w:rsidRPr="00591987" w:rsidRDefault="00591987" w:rsidP="00591987">
            <w:pPr>
              <w:pStyle w:val="Level1"/>
              <w:numPr>
                <w:ilvl w:val="0"/>
                <w:numId w:val="0"/>
              </w:numPr>
              <w:tabs>
                <w:tab w:val="left" w:pos="-1440"/>
              </w:tabs>
              <w:ind w:left="36"/>
              <w:rPr>
                <w:rFonts w:asciiTheme="minorHAnsi" w:hAnsiTheme="minorHAnsi" w:cstheme="minorHAnsi"/>
                <w:sz w:val="22"/>
                <w:szCs w:val="22"/>
              </w:rPr>
            </w:pPr>
            <w:r w:rsidRPr="00591987">
              <w:rPr>
                <w:rFonts w:asciiTheme="minorHAnsi" w:hAnsiTheme="minorHAnsi" w:cstheme="minorHAnsi"/>
                <w:sz w:val="22"/>
                <w:szCs w:val="22"/>
              </w:rPr>
              <w:t>Where the A</w:t>
            </w:r>
            <w:r w:rsidR="00A94975">
              <w:rPr>
                <w:rFonts w:asciiTheme="minorHAnsi" w:hAnsiTheme="minorHAnsi" w:cstheme="minorHAnsi"/>
                <w:sz w:val="22"/>
                <w:szCs w:val="22"/>
              </w:rPr>
              <w:t>rea Director</w:t>
            </w:r>
            <w:r w:rsidRPr="00591987">
              <w:rPr>
                <w:rFonts w:asciiTheme="minorHAnsi" w:hAnsiTheme="minorHAnsi" w:cstheme="minorHAnsi"/>
                <w:sz w:val="22"/>
                <w:szCs w:val="22"/>
              </w:rPr>
              <w:t xml:space="preserve"> is the Reviewing Official and for all Category-1 and Category-4 SY appraisals, the A</w:t>
            </w:r>
            <w:r w:rsidR="00A94975">
              <w:rPr>
                <w:rFonts w:asciiTheme="minorHAnsi" w:hAnsiTheme="minorHAnsi" w:cstheme="minorHAnsi"/>
                <w:sz w:val="22"/>
                <w:szCs w:val="22"/>
              </w:rPr>
              <w:t>dministrative Officer</w:t>
            </w:r>
            <w:r w:rsidRPr="00591987">
              <w:rPr>
                <w:rFonts w:asciiTheme="minorHAnsi" w:hAnsiTheme="minorHAnsi" w:cstheme="minorHAnsi"/>
                <w:sz w:val="22"/>
                <w:szCs w:val="22"/>
              </w:rPr>
              <w:t xml:space="preserve"> forwards the following items </w:t>
            </w:r>
            <w:r w:rsidRPr="00D97F42">
              <w:rPr>
                <w:rFonts w:asciiTheme="minorHAnsi" w:hAnsiTheme="minorHAnsi" w:cstheme="minorHAnsi"/>
                <w:b/>
                <w:sz w:val="22"/>
                <w:szCs w:val="22"/>
              </w:rPr>
              <w:t>to Lynda Jensen</w:t>
            </w:r>
            <w:r w:rsidRPr="00591987">
              <w:rPr>
                <w:rFonts w:asciiTheme="minorHAnsi" w:hAnsiTheme="minorHAnsi" w:cstheme="minorHAnsi"/>
                <w:sz w:val="22"/>
                <w:szCs w:val="22"/>
              </w:rPr>
              <w:t xml:space="preserve">: </w:t>
            </w:r>
          </w:p>
          <w:p w:rsidR="00D97F42" w:rsidRPr="00591987" w:rsidRDefault="00D97F42" w:rsidP="00D97F42">
            <w:pPr>
              <w:pStyle w:val="Level1"/>
              <w:numPr>
                <w:ilvl w:val="0"/>
                <w:numId w:val="4"/>
              </w:numPr>
              <w:tabs>
                <w:tab w:val="left" w:pos="-1440"/>
              </w:tabs>
              <w:ind w:left="576"/>
              <w:rPr>
                <w:rFonts w:asciiTheme="minorHAnsi" w:hAnsiTheme="minorHAnsi" w:cstheme="minorHAnsi"/>
                <w:b/>
                <w:bCs/>
                <w:sz w:val="22"/>
                <w:szCs w:val="22"/>
              </w:rPr>
            </w:pPr>
            <w:r w:rsidRPr="00591987">
              <w:rPr>
                <w:rFonts w:asciiTheme="minorHAnsi" w:hAnsiTheme="minorHAnsi" w:cstheme="minorHAnsi"/>
                <w:bCs/>
                <w:sz w:val="22"/>
                <w:szCs w:val="22"/>
              </w:rPr>
              <w:t xml:space="preserve">Proposed </w:t>
            </w:r>
            <w:r w:rsidR="00506EAD">
              <w:rPr>
                <w:rFonts w:asciiTheme="minorHAnsi" w:hAnsiTheme="minorHAnsi" w:cstheme="minorHAnsi"/>
                <w:bCs/>
                <w:sz w:val="22"/>
                <w:szCs w:val="22"/>
              </w:rPr>
              <w:t>a</w:t>
            </w:r>
            <w:r w:rsidRPr="00591987">
              <w:rPr>
                <w:rFonts w:asciiTheme="minorHAnsi" w:hAnsiTheme="minorHAnsi" w:cstheme="minorHAnsi"/>
                <w:bCs/>
                <w:sz w:val="22"/>
                <w:szCs w:val="22"/>
              </w:rPr>
              <w:t>ward</w:t>
            </w:r>
            <w:r w:rsidR="00506EAD">
              <w:rPr>
                <w:rFonts w:asciiTheme="minorHAnsi" w:hAnsiTheme="minorHAnsi" w:cstheme="minorHAnsi"/>
                <w:bCs/>
                <w:sz w:val="22"/>
                <w:szCs w:val="22"/>
              </w:rPr>
              <w:t xml:space="preserve"> (AD-</w:t>
            </w:r>
            <w:r w:rsidRPr="00591987">
              <w:rPr>
                <w:rFonts w:asciiTheme="minorHAnsi" w:hAnsiTheme="minorHAnsi" w:cstheme="minorHAnsi"/>
                <w:bCs/>
                <w:sz w:val="22"/>
                <w:szCs w:val="22"/>
              </w:rPr>
              <w:t>287-2</w:t>
            </w:r>
            <w:r w:rsidR="00506EAD">
              <w:rPr>
                <w:rFonts w:asciiTheme="minorHAnsi" w:hAnsiTheme="minorHAnsi" w:cstheme="minorHAnsi"/>
                <w:bCs/>
                <w:sz w:val="22"/>
                <w:szCs w:val="22"/>
              </w:rPr>
              <w:t>), if any</w:t>
            </w:r>
          </w:p>
          <w:p w:rsidR="00591987" w:rsidRPr="00D97F42" w:rsidRDefault="00591987" w:rsidP="00591987">
            <w:pPr>
              <w:pStyle w:val="Level1"/>
              <w:numPr>
                <w:ilvl w:val="0"/>
                <w:numId w:val="4"/>
              </w:numPr>
              <w:tabs>
                <w:tab w:val="left" w:pos="-1440"/>
              </w:tabs>
              <w:ind w:left="576"/>
              <w:rPr>
                <w:rFonts w:asciiTheme="minorHAnsi" w:hAnsiTheme="minorHAnsi" w:cstheme="minorHAnsi"/>
                <w:b/>
                <w:bCs/>
                <w:sz w:val="22"/>
                <w:szCs w:val="22"/>
              </w:rPr>
            </w:pPr>
            <w:r w:rsidRPr="00591987">
              <w:rPr>
                <w:rFonts w:asciiTheme="minorHAnsi" w:hAnsiTheme="minorHAnsi" w:cstheme="minorHAnsi"/>
                <w:sz w:val="22"/>
                <w:szCs w:val="22"/>
              </w:rPr>
              <w:t xml:space="preserve">Appraisal </w:t>
            </w:r>
            <w:r w:rsidR="00506EAD">
              <w:rPr>
                <w:rFonts w:asciiTheme="minorHAnsi" w:hAnsiTheme="minorHAnsi" w:cstheme="minorHAnsi"/>
                <w:sz w:val="22"/>
                <w:szCs w:val="22"/>
              </w:rPr>
              <w:t>(A</w:t>
            </w:r>
            <w:r w:rsidRPr="00591987">
              <w:rPr>
                <w:rFonts w:asciiTheme="minorHAnsi" w:hAnsiTheme="minorHAnsi" w:cstheme="minorHAnsi"/>
                <w:sz w:val="22"/>
                <w:szCs w:val="22"/>
              </w:rPr>
              <w:t>D-435P</w:t>
            </w:r>
            <w:r w:rsidR="00506EAD">
              <w:rPr>
                <w:rFonts w:asciiTheme="minorHAnsi" w:hAnsiTheme="minorHAnsi" w:cstheme="minorHAnsi"/>
                <w:sz w:val="22"/>
                <w:szCs w:val="22"/>
              </w:rPr>
              <w:t xml:space="preserve">) </w:t>
            </w:r>
            <w:r w:rsidRPr="00591987">
              <w:rPr>
                <w:rFonts w:asciiTheme="minorHAnsi" w:hAnsiTheme="minorHAnsi" w:cstheme="minorHAnsi"/>
                <w:sz w:val="22"/>
                <w:szCs w:val="22"/>
              </w:rPr>
              <w:t>with your proposed rating</w:t>
            </w:r>
          </w:p>
          <w:p w:rsidR="00591987" w:rsidRPr="00D97F42" w:rsidRDefault="00591987" w:rsidP="00591987">
            <w:pPr>
              <w:pStyle w:val="Level1"/>
              <w:numPr>
                <w:ilvl w:val="0"/>
                <w:numId w:val="4"/>
              </w:numPr>
              <w:tabs>
                <w:tab w:val="left" w:pos="-1440"/>
              </w:tabs>
              <w:ind w:left="576"/>
              <w:rPr>
                <w:rFonts w:asciiTheme="minorHAnsi" w:hAnsiTheme="minorHAnsi" w:cstheme="minorHAnsi"/>
                <w:b/>
                <w:bCs/>
                <w:sz w:val="22"/>
                <w:szCs w:val="22"/>
              </w:rPr>
            </w:pPr>
            <w:r w:rsidRPr="00591987">
              <w:rPr>
                <w:rFonts w:asciiTheme="minorHAnsi" w:hAnsiTheme="minorHAnsi" w:cstheme="minorHAnsi"/>
                <w:sz w:val="22"/>
                <w:szCs w:val="22"/>
              </w:rPr>
              <w:t>2-page summary of accomplishments</w:t>
            </w:r>
            <w:r w:rsidR="00D97F42">
              <w:rPr>
                <w:rFonts w:asciiTheme="minorHAnsi" w:hAnsiTheme="minorHAnsi" w:cstheme="minorHAnsi"/>
                <w:sz w:val="22"/>
                <w:szCs w:val="22"/>
              </w:rPr>
              <w:t xml:space="preserve"> </w:t>
            </w:r>
            <w:r w:rsidRPr="00591987">
              <w:rPr>
                <w:rFonts w:asciiTheme="minorHAnsi" w:hAnsiTheme="minorHAnsi" w:cstheme="minorHAnsi"/>
                <w:sz w:val="22"/>
                <w:szCs w:val="22"/>
              </w:rPr>
              <w:t>and supervisor’s annotation/justification</w:t>
            </w:r>
          </w:p>
          <w:p w:rsidR="00D97F42" w:rsidRPr="00591987" w:rsidRDefault="00D97F42" w:rsidP="00D97F42">
            <w:pPr>
              <w:pStyle w:val="Level1"/>
              <w:numPr>
                <w:ilvl w:val="0"/>
                <w:numId w:val="4"/>
              </w:numPr>
              <w:tabs>
                <w:tab w:val="left" w:pos="-1440"/>
              </w:tabs>
              <w:ind w:left="576"/>
              <w:rPr>
                <w:rFonts w:asciiTheme="minorHAnsi" w:hAnsiTheme="minorHAnsi" w:cstheme="minorHAnsi"/>
                <w:b/>
                <w:bCs/>
                <w:sz w:val="22"/>
                <w:szCs w:val="22"/>
              </w:rPr>
            </w:pPr>
            <w:r w:rsidRPr="00591987">
              <w:rPr>
                <w:rFonts w:asciiTheme="minorHAnsi" w:hAnsiTheme="minorHAnsi" w:cstheme="minorHAnsi"/>
                <w:sz w:val="22"/>
                <w:szCs w:val="22"/>
              </w:rPr>
              <w:t>Original performance plan on which the rating is based</w:t>
            </w:r>
          </w:p>
          <w:p w:rsidR="00D97F42" w:rsidRPr="005E2E10" w:rsidRDefault="00591987" w:rsidP="005E2E10">
            <w:pPr>
              <w:pStyle w:val="Level1"/>
              <w:numPr>
                <w:ilvl w:val="0"/>
                <w:numId w:val="4"/>
              </w:numPr>
              <w:tabs>
                <w:tab w:val="left" w:pos="-1440"/>
              </w:tabs>
              <w:ind w:left="576"/>
              <w:rPr>
                <w:rFonts w:asciiTheme="minorHAnsi" w:hAnsiTheme="minorHAnsi" w:cstheme="minorHAnsi"/>
                <w:b/>
                <w:bCs/>
                <w:sz w:val="22"/>
                <w:szCs w:val="22"/>
              </w:rPr>
            </w:pPr>
            <w:r w:rsidRPr="00591987">
              <w:rPr>
                <w:rFonts w:asciiTheme="minorHAnsi" w:hAnsiTheme="minorHAnsi" w:cstheme="minorHAnsi"/>
                <w:sz w:val="22"/>
                <w:szCs w:val="22"/>
              </w:rPr>
              <w:t>Detail by Author Report (10/01/2011:09/30/2012)</w:t>
            </w:r>
            <w:r w:rsidRPr="005E2E10">
              <w:rPr>
                <w:rFonts w:asciiTheme="minorHAnsi" w:hAnsiTheme="minorHAnsi" w:cstheme="minorHAnsi"/>
                <w:sz w:val="22"/>
                <w:szCs w:val="22"/>
              </w:rPr>
              <w:t xml:space="preserve"> </w:t>
            </w:r>
          </w:p>
        </w:tc>
      </w:tr>
      <w:tr w:rsidR="005E2E10" w:rsidTr="00506EAD">
        <w:tc>
          <w:tcPr>
            <w:tcW w:w="2106" w:type="dxa"/>
          </w:tcPr>
          <w:p w:rsidR="005E2E10" w:rsidRPr="00591987" w:rsidRDefault="005E2E10" w:rsidP="005E2E10">
            <w:pPr>
              <w:jc w:val="center"/>
              <w:rPr>
                <w:rFonts w:cstheme="minorHAnsi"/>
              </w:rPr>
            </w:pPr>
            <w:r>
              <w:rPr>
                <w:rFonts w:cstheme="minorHAnsi"/>
              </w:rPr>
              <w:t>Oct 18-26, 2012</w:t>
            </w:r>
          </w:p>
        </w:tc>
        <w:tc>
          <w:tcPr>
            <w:tcW w:w="7614" w:type="dxa"/>
          </w:tcPr>
          <w:p w:rsidR="005E2E10" w:rsidRPr="00591987" w:rsidRDefault="005E2E10" w:rsidP="00A94975">
            <w:pPr>
              <w:rPr>
                <w:rFonts w:cstheme="minorHAnsi"/>
              </w:rPr>
            </w:pPr>
            <w:r>
              <w:rPr>
                <w:rFonts w:cstheme="minorHAnsi"/>
              </w:rPr>
              <w:t>Area Director will conduct appraisal reviews with those he directly supervises.</w:t>
            </w:r>
            <w:r w:rsidR="00220167">
              <w:rPr>
                <w:rFonts w:cstheme="minorHAnsi"/>
              </w:rPr>
              <w:t xml:space="preserve">  </w:t>
            </w:r>
            <w:r w:rsidR="00220167" w:rsidRPr="00591987">
              <w:rPr>
                <w:rFonts w:cstheme="minorHAnsi"/>
              </w:rPr>
              <w:t>The A</w:t>
            </w:r>
            <w:r w:rsidR="00A94975">
              <w:rPr>
                <w:rFonts w:cstheme="minorHAnsi"/>
              </w:rPr>
              <w:t>rea Director</w:t>
            </w:r>
            <w:r w:rsidR="00220167" w:rsidRPr="00591987">
              <w:rPr>
                <w:rFonts w:cstheme="minorHAnsi"/>
              </w:rPr>
              <w:t xml:space="preserve"> reviews the material provided, consults with the supervisor if necessary, annotates and dates the AD-435P, discusses with the C</w:t>
            </w:r>
            <w:r w:rsidR="00A94975">
              <w:rPr>
                <w:rFonts w:cstheme="minorHAnsi"/>
              </w:rPr>
              <w:t xml:space="preserve">enter Director or Research Leader </w:t>
            </w:r>
            <w:r w:rsidR="00220167" w:rsidRPr="00591987">
              <w:rPr>
                <w:rFonts w:cstheme="minorHAnsi"/>
              </w:rPr>
              <w:t>during their appraisal review</w:t>
            </w:r>
            <w:r w:rsidR="00220167">
              <w:rPr>
                <w:rFonts w:cstheme="minorHAnsi"/>
              </w:rPr>
              <w:t>.</w:t>
            </w:r>
          </w:p>
        </w:tc>
      </w:tr>
      <w:tr w:rsidR="00591987" w:rsidTr="00506EAD">
        <w:tc>
          <w:tcPr>
            <w:tcW w:w="2106" w:type="dxa"/>
          </w:tcPr>
          <w:p w:rsidR="00591987" w:rsidRPr="00591987" w:rsidRDefault="00133050" w:rsidP="00133050">
            <w:pPr>
              <w:jc w:val="center"/>
              <w:rPr>
                <w:rFonts w:cstheme="minorHAnsi"/>
              </w:rPr>
            </w:pPr>
            <w:r>
              <w:rPr>
                <w:rFonts w:cstheme="minorHAnsi"/>
              </w:rPr>
              <w:lastRenderedPageBreak/>
              <w:t>Oct 31</w:t>
            </w:r>
            <w:r w:rsidR="00591987" w:rsidRPr="00591987">
              <w:rPr>
                <w:rFonts w:cstheme="minorHAnsi"/>
              </w:rPr>
              <w:t>, 2012</w:t>
            </w:r>
          </w:p>
        </w:tc>
        <w:tc>
          <w:tcPr>
            <w:tcW w:w="7614" w:type="dxa"/>
          </w:tcPr>
          <w:p w:rsidR="00D97F42" w:rsidRPr="00591987" w:rsidRDefault="00591987" w:rsidP="00A94975">
            <w:pPr>
              <w:rPr>
                <w:rFonts w:cstheme="minorHAnsi"/>
              </w:rPr>
            </w:pPr>
            <w:r w:rsidRPr="00591987">
              <w:rPr>
                <w:rFonts w:cstheme="minorHAnsi"/>
              </w:rPr>
              <w:t>Lynda Jensen return</w:t>
            </w:r>
            <w:r w:rsidR="00220167">
              <w:rPr>
                <w:rFonts w:cstheme="minorHAnsi"/>
              </w:rPr>
              <w:t xml:space="preserve">s the location packages to the </w:t>
            </w:r>
            <w:r w:rsidRPr="00591987">
              <w:rPr>
                <w:rFonts w:cstheme="minorHAnsi"/>
              </w:rPr>
              <w:t>A</w:t>
            </w:r>
            <w:r w:rsidR="00A94975">
              <w:rPr>
                <w:rFonts w:cstheme="minorHAnsi"/>
              </w:rPr>
              <w:t>dministrative Officer</w:t>
            </w:r>
            <w:r w:rsidRPr="00591987">
              <w:rPr>
                <w:rFonts w:cstheme="minorHAnsi"/>
              </w:rPr>
              <w:t xml:space="preserve"> via overnight mail</w:t>
            </w:r>
            <w:r w:rsidR="00D97F42">
              <w:rPr>
                <w:rFonts w:cstheme="minorHAnsi"/>
              </w:rPr>
              <w:t>.</w:t>
            </w:r>
            <w:bookmarkStart w:id="0" w:name="_GoBack"/>
            <w:bookmarkEnd w:id="0"/>
          </w:p>
        </w:tc>
      </w:tr>
      <w:tr w:rsidR="00591987" w:rsidTr="00506EAD">
        <w:tc>
          <w:tcPr>
            <w:tcW w:w="2106" w:type="dxa"/>
          </w:tcPr>
          <w:p w:rsidR="00591987" w:rsidRPr="00591987" w:rsidRDefault="00591987" w:rsidP="00133050">
            <w:pPr>
              <w:jc w:val="center"/>
              <w:rPr>
                <w:rFonts w:cstheme="minorHAnsi"/>
              </w:rPr>
            </w:pPr>
            <w:r w:rsidRPr="00591987">
              <w:rPr>
                <w:rFonts w:cstheme="minorHAnsi"/>
              </w:rPr>
              <w:t xml:space="preserve">Nov </w:t>
            </w:r>
            <w:r w:rsidR="00133050">
              <w:rPr>
                <w:rFonts w:cstheme="minorHAnsi"/>
              </w:rPr>
              <w:t>1</w:t>
            </w:r>
            <w:r w:rsidRPr="00591987">
              <w:rPr>
                <w:rFonts w:cstheme="minorHAnsi"/>
              </w:rPr>
              <w:t xml:space="preserve"> – </w:t>
            </w:r>
            <w:r w:rsidR="001F7DCC">
              <w:rPr>
                <w:rFonts w:cstheme="minorHAnsi"/>
              </w:rPr>
              <w:t>2</w:t>
            </w:r>
            <w:r w:rsidR="00A94975">
              <w:rPr>
                <w:rFonts w:cstheme="minorHAnsi"/>
              </w:rPr>
              <w:t>0</w:t>
            </w:r>
            <w:r w:rsidRPr="00591987">
              <w:rPr>
                <w:rFonts w:cstheme="minorHAnsi"/>
              </w:rPr>
              <w:t>, 2012</w:t>
            </w:r>
          </w:p>
        </w:tc>
        <w:tc>
          <w:tcPr>
            <w:tcW w:w="7614" w:type="dxa"/>
          </w:tcPr>
          <w:p w:rsidR="00D97F42" w:rsidRPr="00591987" w:rsidRDefault="00591987" w:rsidP="00591987">
            <w:pPr>
              <w:rPr>
                <w:rFonts w:cstheme="minorHAnsi"/>
              </w:rPr>
            </w:pPr>
            <w:r w:rsidRPr="00591987">
              <w:rPr>
                <w:rFonts w:cstheme="minorHAnsi"/>
              </w:rPr>
              <w:t>Supervisors conduct appraisal reviews with employees.</w:t>
            </w:r>
          </w:p>
        </w:tc>
      </w:tr>
      <w:tr w:rsidR="00591987" w:rsidTr="00506EAD">
        <w:tc>
          <w:tcPr>
            <w:tcW w:w="2106" w:type="dxa"/>
          </w:tcPr>
          <w:p w:rsidR="00591987" w:rsidRPr="00591987" w:rsidRDefault="00591987" w:rsidP="00A94975">
            <w:pPr>
              <w:jc w:val="center"/>
              <w:rPr>
                <w:rFonts w:cstheme="minorHAnsi"/>
              </w:rPr>
            </w:pPr>
            <w:r w:rsidRPr="00591987">
              <w:rPr>
                <w:rFonts w:cstheme="minorHAnsi"/>
              </w:rPr>
              <w:t xml:space="preserve">Nov </w:t>
            </w:r>
            <w:r w:rsidR="001F7DCC">
              <w:rPr>
                <w:rFonts w:cstheme="minorHAnsi"/>
              </w:rPr>
              <w:t>2</w:t>
            </w:r>
            <w:r w:rsidR="00A94975">
              <w:rPr>
                <w:rFonts w:cstheme="minorHAnsi"/>
              </w:rPr>
              <w:t>1</w:t>
            </w:r>
            <w:r w:rsidRPr="00591987">
              <w:rPr>
                <w:rFonts w:cstheme="minorHAnsi"/>
              </w:rPr>
              <w:t>, 2012</w:t>
            </w:r>
          </w:p>
        </w:tc>
        <w:tc>
          <w:tcPr>
            <w:tcW w:w="7614" w:type="dxa"/>
          </w:tcPr>
          <w:p w:rsidR="00591987" w:rsidRPr="00591987" w:rsidRDefault="00591987" w:rsidP="00591987">
            <w:pPr>
              <w:rPr>
                <w:rFonts w:cstheme="minorHAnsi"/>
                <w:b/>
                <w:bCs/>
              </w:rPr>
            </w:pPr>
            <w:r w:rsidRPr="00591987">
              <w:rPr>
                <w:rFonts w:cstheme="minorHAnsi"/>
              </w:rPr>
              <w:t>The AO</w:t>
            </w:r>
            <w:r w:rsidRPr="00591987">
              <w:rPr>
                <w:rFonts w:cstheme="minorHAnsi"/>
                <w:b/>
              </w:rPr>
              <w:t xml:space="preserve"> </w:t>
            </w:r>
            <w:r w:rsidRPr="00591987">
              <w:rPr>
                <w:rFonts w:cstheme="minorHAnsi"/>
              </w:rPr>
              <w:t xml:space="preserve">reviews all appraisal and award documents for accuracy, </w:t>
            </w:r>
            <w:r w:rsidRPr="00591987">
              <w:rPr>
                <w:rFonts w:cstheme="minorHAnsi"/>
                <w:b/>
              </w:rPr>
              <w:t>retains copies</w:t>
            </w:r>
            <w:r w:rsidRPr="00591987">
              <w:rPr>
                <w:rFonts w:cstheme="minorHAnsi"/>
              </w:rPr>
              <w:t>, and returns the</w:t>
            </w:r>
            <w:r w:rsidR="00D97F42">
              <w:rPr>
                <w:rFonts w:cstheme="minorHAnsi"/>
              </w:rPr>
              <w:t xml:space="preserve"> complete</w:t>
            </w:r>
            <w:r w:rsidRPr="00591987">
              <w:rPr>
                <w:rFonts w:cstheme="minorHAnsi"/>
              </w:rPr>
              <w:t xml:space="preserve"> location appraisal package </w:t>
            </w:r>
            <w:r w:rsidRPr="00CD4460">
              <w:rPr>
                <w:rFonts w:cstheme="minorHAnsi"/>
                <w:b/>
              </w:rPr>
              <w:t>to Lynda Jensen</w:t>
            </w:r>
            <w:r w:rsidRPr="00591987">
              <w:rPr>
                <w:rFonts w:cstheme="minorHAnsi"/>
              </w:rPr>
              <w:t xml:space="preserve"> with the annotated Employee Listing</w:t>
            </w:r>
            <w:r w:rsidRPr="00591987">
              <w:rPr>
                <w:rFonts w:cstheme="minorHAnsi"/>
                <w:b/>
                <w:bCs/>
              </w:rPr>
              <w:t xml:space="preserve">.  </w:t>
            </w:r>
          </w:p>
          <w:p w:rsidR="00591987" w:rsidRPr="00591987" w:rsidRDefault="00591987" w:rsidP="00591987">
            <w:pPr>
              <w:rPr>
                <w:rFonts w:cstheme="minorHAnsi"/>
                <w:b/>
                <w:bCs/>
              </w:rPr>
            </w:pPr>
          </w:p>
          <w:p w:rsidR="00591987" w:rsidRPr="00591987" w:rsidRDefault="00591987" w:rsidP="00591987">
            <w:pPr>
              <w:rPr>
                <w:rFonts w:cstheme="minorHAnsi"/>
                <w:u w:val="single"/>
              </w:rPr>
            </w:pPr>
            <w:r w:rsidRPr="00591987">
              <w:rPr>
                <w:rFonts w:cstheme="minorHAnsi"/>
                <w:u w:val="single"/>
              </w:rPr>
              <w:t>Location Appraisal Packages must include the following items and be in the  following order (top to bottom) and clipped together</w:t>
            </w:r>
            <w:r w:rsidR="00A94975">
              <w:rPr>
                <w:rFonts w:cstheme="minorHAnsi"/>
                <w:u w:val="single"/>
              </w:rPr>
              <w:t xml:space="preserve"> (</w:t>
            </w:r>
            <w:r w:rsidR="00A94975" w:rsidRPr="00A94975">
              <w:rPr>
                <w:rFonts w:cstheme="minorHAnsi"/>
                <w:b/>
                <w:u w:val="single"/>
              </w:rPr>
              <w:t>no staples</w:t>
            </w:r>
            <w:r w:rsidR="00A94975">
              <w:rPr>
                <w:rFonts w:cstheme="minorHAnsi"/>
                <w:u w:val="single"/>
              </w:rPr>
              <w:t>)</w:t>
            </w:r>
            <w:r w:rsidRPr="00591987">
              <w:rPr>
                <w:rFonts w:cstheme="minorHAnsi"/>
                <w:u w:val="single"/>
              </w:rPr>
              <w:t>:</w:t>
            </w:r>
          </w:p>
          <w:p w:rsidR="00591987" w:rsidRPr="00591987" w:rsidRDefault="00591987" w:rsidP="00591987">
            <w:pPr>
              <w:pStyle w:val="Level1"/>
              <w:numPr>
                <w:ilvl w:val="0"/>
                <w:numId w:val="0"/>
              </w:numPr>
              <w:tabs>
                <w:tab w:val="left" w:pos="0"/>
              </w:tabs>
              <w:rPr>
                <w:rFonts w:asciiTheme="minorHAnsi" w:hAnsiTheme="minorHAnsi" w:cstheme="minorHAnsi"/>
                <w:sz w:val="22"/>
                <w:szCs w:val="22"/>
              </w:rPr>
            </w:pPr>
          </w:p>
          <w:p w:rsidR="00591987" w:rsidRPr="00591987" w:rsidRDefault="00591987" w:rsidP="00591987">
            <w:pPr>
              <w:pStyle w:val="Level1"/>
              <w:numPr>
                <w:ilvl w:val="0"/>
                <w:numId w:val="6"/>
              </w:numPr>
              <w:tabs>
                <w:tab w:val="left" w:pos="0"/>
                <w:tab w:val="left" w:pos="666"/>
              </w:tabs>
              <w:ind w:left="576"/>
              <w:outlineLvl w:val="9"/>
              <w:rPr>
                <w:rFonts w:asciiTheme="minorHAnsi" w:hAnsiTheme="minorHAnsi" w:cstheme="minorHAnsi"/>
                <w:sz w:val="22"/>
                <w:szCs w:val="22"/>
              </w:rPr>
            </w:pPr>
            <w:r w:rsidRPr="00591987">
              <w:rPr>
                <w:rFonts w:asciiTheme="minorHAnsi" w:hAnsiTheme="minorHAnsi" w:cstheme="minorHAnsi"/>
                <w:sz w:val="22"/>
                <w:szCs w:val="22"/>
              </w:rPr>
              <w:t xml:space="preserve">Performance Appraisal Period Employee Listing annotated with date appraisal/rating completed or reason employee performance appraisal is not attached.  Missing employee names being rated should be added. </w:t>
            </w:r>
          </w:p>
          <w:p w:rsidR="00220167" w:rsidRDefault="00591987" w:rsidP="00591987">
            <w:pPr>
              <w:pStyle w:val="Level1"/>
              <w:numPr>
                <w:ilvl w:val="0"/>
                <w:numId w:val="6"/>
              </w:numPr>
              <w:tabs>
                <w:tab w:val="left" w:pos="0"/>
                <w:tab w:val="left" w:pos="666"/>
              </w:tabs>
              <w:ind w:left="576"/>
              <w:outlineLvl w:val="9"/>
              <w:rPr>
                <w:rFonts w:asciiTheme="minorHAnsi" w:hAnsiTheme="minorHAnsi" w:cstheme="minorHAnsi"/>
                <w:sz w:val="22"/>
                <w:szCs w:val="22"/>
              </w:rPr>
            </w:pPr>
            <w:r w:rsidRPr="00220167">
              <w:rPr>
                <w:rFonts w:asciiTheme="minorHAnsi" w:hAnsiTheme="minorHAnsi" w:cstheme="minorHAnsi"/>
                <w:sz w:val="22"/>
                <w:szCs w:val="22"/>
              </w:rPr>
              <w:t>Completed and signed Original AD-287-2 award form</w:t>
            </w:r>
            <w:r w:rsidR="00E83E6E" w:rsidRPr="00220167">
              <w:rPr>
                <w:rFonts w:asciiTheme="minorHAnsi" w:hAnsiTheme="minorHAnsi" w:cstheme="minorHAnsi"/>
                <w:sz w:val="22"/>
                <w:szCs w:val="22"/>
              </w:rPr>
              <w:t>,</w:t>
            </w:r>
            <w:r w:rsidRPr="00220167">
              <w:rPr>
                <w:rFonts w:asciiTheme="minorHAnsi" w:hAnsiTheme="minorHAnsi" w:cstheme="minorHAnsi"/>
                <w:sz w:val="22"/>
                <w:szCs w:val="22"/>
              </w:rPr>
              <w:t xml:space="preserve"> if applicable</w:t>
            </w:r>
            <w:r w:rsidR="00220167">
              <w:rPr>
                <w:rFonts w:asciiTheme="minorHAnsi" w:hAnsiTheme="minorHAnsi" w:cstheme="minorHAnsi"/>
                <w:sz w:val="22"/>
                <w:szCs w:val="22"/>
              </w:rPr>
              <w:t>.</w:t>
            </w:r>
          </w:p>
          <w:p w:rsidR="00591987" w:rsidRPr="00220167" w:rsidRDefault="00591987" w:rsidP="00E83E6E">
            <w:pPr>
              <w:pStyle w:val="Level1"/>
              <w:numPr>
                <w:ilvl w:val="0"/>
                <w:numId w:val="6"/>
              </w:numPr>
              <w:tabs>
                <w:tab w:val="left" w:pos="0"/>
                <w:tab w:val="left" w:pos="666"/>
              </w:tabs>
              <w:ind w:left="576"/>
              <w:outlineLvl w:val="9"/>
              <w:rPr>
                <w:rFonts w:asciiTheme="minorHAnsi" w:hAnsiTheme="minorHAnsi" w:cstheme="minorHAnsi"/>
                <w:sz w:val="22"/>
                <w:szCs w:val="22"/>
              </w:rPr>
            </w:pPr>
            <w:r w:rsidRPr="00220167">
              <w:rPr>
                <w:rFonts w:asciiTheme="minorHAnsi" w:hAnsiTheme="minorHAnsi" w:cstheme="minorHAnsi"/>
                <w:sz w:val="22"/>
                <w:szCs w:val="22"/>
              </w:rPr>
              <w:t>Original signed AD-435P Performance Appraisal form</w:t>
            </w:r>
            <w:r w:rsidR="00220167">
              <w:rPr>
                <w:rFonts w:asciiTheme="minorHAnsi" w:hAnsiTheme="minorHAnsi" w:cstheme="minorHAnsi"/>
                <w:sz w:val="22"/>
                <w:szCs w:val="22"/>
              </w:rPr>
              <w:t>.</w:t>
            </w:r>
          </w:p>
          <w:p w:rsidR="00E83E6E" w:rsidRPr="00591987" w:rsidRDefault="00E83E6E" w:rsidP="00E83E6E">
            <w:pPr>
              <w:pStyle w:val="Level1"/>
              <w:numPr>
                <w:ilvl w:val="0"/>
                <w:numId w:val="6"/>
              </w:numPr>
              <w:tabs>
                <w:tab w:val="left" w:pos="0"/>
                <w:tab w:val="left" w:pos="666"/>
              </w:tabs>
              <w:ind w:left="576"/>
              <w:outlineLvl w:val="9"/>
              <w:rPr>
                <w:rFonts w:asciiTheme="minorHAnsi" w:hAnsiTheme="minorHAnsi" w:cstheme="minorHAnsi"/>
                <w:sz w:val="22"/>
                <w:szCs w:val="22"/>
              </w:rPr>
            </w:pPr>
            <w:r w:rsidRPr="00220167">
              <w:rPr>
                <w:rFonts w:asciiTheme="minorHAnsi" w:hAnsiTheme="minorHAnsi" w:cstheme="minorHAnsi"/>
                <w:sz w:val="22"/>
                <w:szCs w:val="22"/>
              </w:rPr>
              <w:t xml:space="preserve">Written justification is required, in addition to the accomplishment write-up describing the employee’s contributions to support a performance based award – Cash, Time-off, </w:t>
            </w:r>
            <w:r w:rsidR="002C67A0" w:rsidRPr="00220167">
              <w:rPr>
                <w:rFonts w:asciiTheme="minorHAnsi" w:hAnsiTheme="minorHAnsi" w:cstheme="minorHAnsi"/>
                <w:sz w:val="22"/>
                <w:szCs w:val="22"/>
              </w:rPr>
              <w:t xml:space="preserve">Outstanding, </w:t>
            </w:r>
            <w:r w:rsidRPr="00220167">
              <w:rPr>
                <w:rFonts w:asciiTheme="minorHAnsi" w:hAnsiTheme="minorHAnsi" w:cstheme="minorHAnsi"/>
                <w:sz w:val="22"/>
                <w:szCs w:val="22"/>
              </w:rPr>
              <w:t xml:space="preserve">or QSI.  </w:t>
            </w:r>
          </w:p>
          <w:p w:rsidR="00E83E6E" w:rsidRDefault="00E83E6E" w:rsidP="00E83E6E">
            <w:pPr>
              <w:pStyle w:val="Level1"/>
              <w:numPr>
                <w:ilvl w:val="0"/>
                <w:numId w:val="6"/>
              </w:numPr>
              <w:tabs>
                <w:tab w:val="left" w:pos="0"/>
                <w:tab w:val="left" w:pos="666"/>
              </w:tabs>
              <w:ind w:left="576"/>
              <w:outlineLvl w:val="9"/>
              <w:rPr>
                <w:rFonts w:asciiTheme="minorHAnsi" w:hAnsiTheme="minorHAnsi" w:cstheme="minorHAnsi"/>
                <w:sz w:val="22"/>
                <w:szCs w:val="22"/>
              </w:rPr>
            </w:pPr>
            <w:r w:rsidRPr="00591987">
              <w:rPr>
                <w:rFonts w:asciiTheme="minorHAnsi" w:hAnsiTheme="minorHAnsi" w:cstheme="minorHAnsi"/>
                <w:sz w:val="22"/>
                <w:szCs w:val="22"/>
              </w:rPr>
              <w:t>Written</w:t>
            </w:r>
            <w:r w:rsidRPr="00591987">
              <w:rPr>
                <w:rFonts w:asciiTheme="minorHAnsi" w:hAnsiTheme="minorHAnsi" w:cstheme="minorHAnsi"/>
                <w:b/>
                <w:sz w:val="22"/>
                <w:szCs w:val="22"/>
              </w:rPr>
              <w:t xml:space="preserve"> </w:t>
            </w:r>
            <w:r w:rsidRPr="00591987">
              <w:rPr>
                <w:rFonts w:asciiTheme="minorHAnsi" w:hAnsiTheme="minorHAnsi" w:cstheme="minorHAnsi"/>
                <w:sz w:val="22"/>
                <w:szCs w:val="22"/>
              </w:rPr>
              <w:t>justification for Unacceptable</w:t>
            </w:r>
            <w:r>
              <w:rPr>
                <w:rFonts w:asciiTheme="minorHAnsi" w:hAnsiTheme="minorHAnsi" w:cstheme="minorHAnsi"/>
                <w:sz w:val="22"/>
                <w:szCs w:val="22"/>
              </w:rPr>
              <w:t xml:space="preserve"> </w:t>
            </w:r>
            <w:r w:rsidRPr="00591987">
              <w:rPr>
                <w:rFonts w:asciiTheme="minorHAnsi" w:hAnsiTheme="minorHAnsi" w:cstheme="minorHAnsi"/>
                <w:sz w:val="22"/>
                <w:szCs w:val="22"/>
              </w:rPr>
              <w:t>rating</w:t>
            </w:r>
            <w:r>
              <w:rPr>
                <w:rFonts w:asciiTheme="minorHAnsi" w:hAnsiTheme="minorHAnsi" w:cstheme="minorHAnsi"/>
                <w:sz w:val="22"/>
                <w:szCs w:val="22"/>
              </w:rPr>
              <w:t xml:space="preserve">, </w:t>
            </w:r>
            <w:r w:rsidRPr="00591987">
              <w:rPr>
                <w:rFonts w:asciiTheme="minorHAnsi" w:hAnsiTheme="minorHAnsi" w:cstheme="minorHAnsi"/>
                <w:sz w:val="22"/>
                <w:szCs w:val="22"/>
              </w:rPr>
              <w:t>if applicable.</w:t>
            </w:r>
          </w:p>
          <w:p w:rsidR="00591987" w:rsidRPr="00D97F42" w:rsidRDefault="00E83E6E" w:rsidP="00D97F42">
            <w:pPr>
              <w:pStyle w:val="Level1"/>
              <w:numPr>
                <w:ilvl w:val="0"/>
                <w:numId w:val="6"/>
              </w:numPr>
              <w:tabs>
                <w:tab w:val="left" w:pos="0"/>
                <w:tab w:val="left" w:pos="666"/>
              </w:tabs>
              <w:ind w:left="576"/>
              <w:outlineLvl w:val="9"/>
              <w:rPr>
                <w:rFonts w:asciiTheme="minorHAnsi" w:hAnsiTheme="minorHAnsi" w:cstheme="minorHAnsi"/>
                <w:sz w:val="22"/>
                <w:szCs w:val="22"/>
              </w:rPr>
            </w:pPr>
            <w:r>
              <w:rPr>
                <w:rFonts w:asciiTheme="minorHAnsi" w:hAnsiTheme="minorHAnsi" w:cstheme="minorHAnsi"/>
                <w:sz w:val="22"/>
                <w:szCs w:val="22"/>
              </w:rPr>
              <w:t>Original Performance Plan on which rating was based.</w:t>
            </w:r>
          </w:p>
          <w:p w:rsidR="00591987" w:rsidRDefault="00591987" w:rsidP="00591987">
            <w:pPr>
              <w:rPr>
                <w:rFonts w:cstheme="minorHAnsi"/>
              </w:rPr>
            </w:pPr>
          </w:p>
          <w:p w:rsidR="00AC1540" w:rsidRPr="00AC1540" w:rsidRDefault="00AC1540" w:rsidP="00AC1540">
            <w:pPr>
              <w:pStyle w:val="Level1"/>
              <w:numPr>
                <w:ilvl w:val="0"/>
                <w:numId w:val="0"/>
              </w:numPr>
              <w:tabs>
                <w:tab w:val="left" w:pos="576"/>
              </w:tabs>
              <w:ind w:left="576" w:hanging="360"/>
              <w:outlineLvl w:val="9"/>
              <w:rPr>
                <w:rFonts w:asciiTheme="minorHAnsi" w:hAnsiTheme="minorHAnsi" w:cstheme="minorHAnsi"/>
                <w:i/>
                <w:sz w:val="22"/>
                <w:szCs w:val="22"/>
              </w:rPr>
            </w:pPr>
            <w:r w:rsidRPr="00AC1540">
              <w:rPr>
                <w:rFonts w:asciiTheme="minorHAnsi" w:hAnsiTheme="minorHAnsi" w:cstheme="minorHAnsi"/>
                <w:b/>
                <w:sz w:val="22"/>
                <w:szCs w:val="22"/>
              </w:rPr>
              <w:t>NOTE</w:t>
            </w:r>
            <w:r w:rsidRPr="00AC1540">
              <w:rPr>
                <w:rFonts w:asciiTheme="minorHAnsi" w:hAnsiTheme="minorHAnsi" w:cstheme="minorHAnsi"/>
                <w:i/>
                <w:sz w:val="22"/>
                <w:szCs w:val="22"/>
              </w:rPr>
              <w:t xml:space="preserve">:  </w:t>
            </w:r>
          </w:p>
          <w:p w:rsidR="00AC1540" w:rsidRPr="00AC1540" w:rsidRDefault="00AC1540" w:rsidP="00AC1540">
            <w:pPr>
              <w:pStyle w:val="Level1"/>
              <w:numPr>
                <w:ilvl w:val="0"/>
                <w:numId w:val="8"/>
              </w:numPr>
              <w:tabs>
                <w:tab w:val="left" w:pos="576"/>
              </w:tabs>
              <w:ind w:left="576"/>
              <w:outlineLvl w:val="9"/>
              <w:rPr>
                <w:rFonts w:asciiTheme="minorHAnsi" w:hAnsiTheme="minorHAnsi" w:cstheme="minorHAnsi"/>
                <w:sz w:val="22"/>
                <w:szCs w:val="22"/>
              </w:rPr>
            </w:pPr>
            <w:r w:rsidRPr="00AC1540">
              <w:rPr>
                <w:rFonts w:asciiTheme="minorHAnsi" w:hAnsiTheme="minorHAnsi" w:cstheme="minorHAnsi"/>
                <w:sz w:val="22"/>
                <w:szCs w:val="22"/>
              </w:rPr>
              <w:t xml:space="preserve">Keep copies of the above performance appraisal documents for your records.  </w:t>
            </w:r>
          </w:p>
          <w:p w:rsidR="00AC1540" w:rsidRPr="00AC1540" w:rsidRDefault="00AC1540" w:rsidP="00591987">
            <w:pPr>
              <w:pStyle w:val="Level1"/>
              <w:numPr>
                <w:ilvl w:val="0"/>
                <w:numId w:val="8"/>
              </w:numPr>
              <w:tabs>
                <w:tab w:val="left" w:pos="576"/>
                <w:tab w:val="left" w:pos="1440"/>
              </w:tabs>
              <w:ind w:left="576"/>
              <w:outlineLvl w:val="9"/>
              <w:rPr>
                <w:rFonts w:asciiTheme="minorHAnsi" w:hAnsiTheme="minorHAnsi" w:cstheme="minorHAnsi"/>
                <w:sz w:val="22"/>
                <w:szCs w:val="22"/>
              </w:rPr>
            </w:pPr>
            <w:r w:rsidRPr="00AC1540">
              <w:rPr>
                <w:rFonts w:asciiTheme="minorHAnsi" w:hAnsiTheme="minorHAnsi" w:cstheme="minorHAnsi"/>
                <w:sz w:val="22"/>
                <w:szCs w:val="22"/>
              </w:rPr>
              <w:t xml:space="preserve">Make sure a copy of completed AD-435P for September 30, 2012 ending rating is given to the supervisor and the employee.  Supervisor and employee should already have a file copy of their 2012 Performance Plans.  The Area will not be returning copies or maintaining file copies except for those employees directly supervised by the Area </w:t>
            </w:r>
            <w:r>
              <w:rPr>
                <w:rFonts w:asciiTheme="minorHAnsi" w:hAnsiTheme="minorHAnsi" w:cstheme="minorHAnsi"/>
                <w:sz w:val="22"/>
                <w:szCs w:val="22"/>
              </w:rPr>
              <w:t>Director.</w:t>
            </w:r>
          </w:p>
          <w:p w:rsidR="00AC1540" w:rsidRPr="00591987" w:rsidRDefault="00AC1540" w:rsidP="00591987">
            <w:pPr>
              <w:rPr>
                <w:rFonts w:cstheme="minorHAnsi"/>
              </w:rPr>
            </w:pPr>
          </w:p>
        </w:tc>
      </w:tr>
      <w:tr w:rsidR="00591987" w:rsidTr="00506EAD">
        <w:tc>
          <w:tcPr>
            <w:tcW w:w="2106" w:type="dxa"/>
          </w:tcPr>
          <w:p w:rsidR="00591987" w:rsidRPr="00591987" w:rsidRDefault="00591987" w:rsidP="00591987">
            <w:pPr>
              <w:rPr>
                <w:rFonts w:cstheme="minorHAnsi"/>
              </w:rPr>
            </w:pPr>
            <w:r w:rsidRPr="00591987">
              <w:rPr>
                <w:rFonts w:cstheme="minorHAnsi"/>
              </w:rPr>
              <w:t>Dec 3, 2012</w:t>
            </w:r>
          </w:p>
        </w:tc>
        <w:tc>
          <w:tcPr>
            <w:tcW w:w="7614" w:type="dxa"/>
          </w:tcPr>
          <w:p w:rsidR="00D97F42" w:rsidRPr="00D336E7" w:rsidRDefault="00591987" w:rsidP="003A461C">
            <w:pPr>
              <w:pStyle w:val="Level1"/>
              <w:numPr>
                <w:ilvl w:val="0"/>
                <w:numId w:val="0"/>
              </w:numPr>
              <w:tabs>
                <w:tab w:val="left" w:pos="-1440"/>
              </w:tabs>
              <w:ind w:left="36"/>
              <w:rPr>
                <w:rFonts w:asciiTheme="minorHAnsi" w:hAnsiTheme="minorHAnsi" w:cstheme="minorHAnsi"/>
                <w:sz w:val="22"/>
                <w:szCs w:val="22"/>
              </w:rPr>
            </w:pPr>
            <w:r w:rsidRPr="00591987">
              <w:rPr>
                <w:rFonts w:asciiTheme="minorHAnsi" w:hAnsiTheme="minorHAnsi" w:cstheme="minorHAnsi"/>
                <w:sz w:val="22"/>
                <w:szCs w:val="22"/>
              </w:rPr>
              <w:t>The Area Office forwards the complete Area appraisa</w:t>
            </w:r>
            <w:r w:rsidR="003A461C">
              <w:rPr>
                <w:rFonts w:asciiTheme="minorHAnsi" w:hAnsiTheme="minorHAnsi" w:cstheme="minorHAnsi"/>
                <w:sz w:val="22"/>
                <w:szCs w:val="22"/>
              </w:rPr>
              <w:t>l package to HRD for processing</w:t>
            </w:r>
            <w:r w:rsidRPr="00591987">
              <w:rPr>
                <w:rFonts w:asciiTheme="minorHAnsi" w:hAnsiTheme="minorHAnsi" w:cstheme="minorHAnsi"/>
                <w:sz w:val="22"/>
                <w:szCs w:val="22"/>
              </w:rPr>
              <w:t>.</w:t>
            </w:r>
          </w:p>
        </w:tc>
      </w:tr>
      <w:tr w:rsidR="00A94975" w:rsidTr="00506EAD">
        <w:tc>
          <w:tcPr>
            <w:tcW w:w="2106" w:type="dxa"/>
          </w:tcPr>
          <w:p w:rsidR="00A94975" w:rsidRPr="00591987" w:rsidRDefault="00A94975" w:rsidP="00591987">
            <w:pPr>
              <w:rPr>
                <w:rFonts w:cstheme="minorHAnsi"/>
              </w:rPr>
            </w:pPr>
            <w:r>
              <w:rPr>
                <w:rFonts w:cstheme="minorHAnsi"/>
              </w:rPr>
              <w:t>Dec 4-31, 2012</w:t>
            </w:r>
          </w:p>
        </w:tc>
        <w:tc>
          <w:tcPr>
            <w:tcW w:w="7614" w:type="dxa"/>
          </w:tcPr>
          <w:p w:rsidR="00A94975" w:rsidRPr="00591987" w:rsidRDefault="00A94975" w:rsidP="00A94975">
            <w:pPr>
              <w:pStyle w:val="Level1"/>
              <w:numPr>
                <w:ilvl w:val="0"/>
                <w:numId w:val="0"/>
              </w:numPr>
              <w:tabs>
                <w:tab w:val="left" w:pos="-1440"/>
              </w:tabs>
              <w:ind w:left="36"/>
              <w:rPr>
                <w:rFonts w:asciiTheme="minorHAnsi" w:hAnsiTheme="minorHAnsi" w:cstheme="minorHAnsi"/>
                <w:sz w:val="22"/>
                <w:szCs w:val="22"/>
              </w:rPr>
            </w:pPr>
            <w:r>
              <w:rPr>
                <w:rFonts w:asciiTheme="minorHAnsi" w:hAnsiTheme="minorHAnsi" w:cstheme="minorHAnsi"/>
                <w:sz w:val="22"/>
                <w:szCs w:val="22"/>
              </w:rPr>
              <w:t>Lynda Jensen completes award packets and sends to Administrative Officer for location distribution.</w:t>
            </w:r>
          </w:p>
        </w:tc>
      </w:tr>
    </w:tbl>
    <w:p w:rsidR="00D336E7" w:rsidRDefault="00D336E7" w:rsidP="00506EAD"/>
    <w:sectPr w:rsidR="00D336E7" w:rsidSect="00506EAD">
      <w:footerReference w:type="default" r:id="rId9"/>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59" w:rsidRDefault="00571F59" w:rsidP="00571F59">
      <w:pPr>
        <w:spacing w:after="0" w:line="240" w:lineRule="auto"/>
      </w:pPr>
      <w:r>
        <w:separator/>
      </w:r>
    </w:p>
  </w:endnote>
  <w:endnote w:type="continuationSeparator" w:id="0">
    <w:p w:rsidR="00571F59" w:rsidRDefault="00571F59" w:rsidP="0057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59" w:rsidRDefault="00571F5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NPA Summary of Appraisal Process and Timetable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33050" w:rsidRPr="0013305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71F59" w:rsidRDefault="00571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59" w:rsidRDefault="00571F59" w:rsidP="00571F59">
      <w:pPr>
        <w:spacing w:after="0" w:line="240" w:lineRule="auto"/>
      </w:pPr>
      <w:r>
        <w:separator/>
      </w:r>
    </w:p>
  </w:footnote>
  <w:footnote w:type="continuationSeparator" w:id="0">
    <w:p w:rsidR="00571F59" w:rsidRDefault="00571F59" w:rsidP="00571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8F4F66C"/>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B81747A"/>
    <w:multiLevelType w:val="hybridMultilevel"/>
    <w:tmpl w:val="932ED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61B18F8"/>
    <w:multiLevelType w:val="hybridMultilevel"/>
    <w:tmpl w:val="0C628CE2"/>
    <w:lvl w:ilvl="0" w:tplc="04090001">
      <w:start w:val="1"/>
      <w:numFmt w:val="bullet"/>
      <w:pStyle w:val="Level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3F0B8E"/>
    <w:multiLevelType w:val="hybridMultilevel"/>
    <w:tmpl w:val="883E12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E397DC0"/>
    <w:multiLevelType w:val="hybridMultilevel"/>
    <w:tmpl w:val="B7F6E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7B168B"/>
    <w:multiLevelType w:val="hybridMultilevel"/>
    <w:tmpl w:val="F5A0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C207C"/>
    <w:multiLevelType w:val="hybridMultilevel"/>
    <w:tmpl w:val="B8588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
      <w:lvl w:ilvl="0">
        <w:start w:val="1"/>
        <w:numFmt w:val="decimal"/>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87"/>
    <w:rsid w:val="00045B47"/>
    <w:rsid w:val="00133050"/>
    <w:rsid w:val="001F7DCC"/>
    <w:rsid w:val="00220167"/>
    <w:rsid w:val="002C67A0"/>
    <w:rsid w:val="003247DE"/>
    <w:rsid w:val="00354979"/>
    <w:rsid w:val="0038159F"/>
    <w:rsid w:val="003A461C"/>
    <w:rsid w:val="00506EAD"/>
    <w:rsid w:val="00571F59"/>
    <w:rsid w:val="00591987"/>
    <w:rsid w:val="005C2E93"/>
    <w:rsid w:val="005E2E10"/>
    <w:rsid w:val="006116CB"/>
    <w:rsid w:val="00972DAB"/>
    <w:rsid w:val="00A94975"/>
    <w:rsid w:val="00AC1540"/>
    <w:rsid w:val="00B616A8"/>
    <w:rsid w:val="00B67197"/>
    <w:rsid w:val="00CB4F70"/>
    <w:rsid w:val="00CD4460"/>
    <w:rsid w:val="00D336E7"/>
    <w:rsid w:val="00D97F42"/>
    <w:rsid w:val="00E83E6E"/>
    <w:rsid w:val="00EC1975"/>
    <w:rsid w:val="00FD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91987"/>
    <w:rPr>
      <w:sz w:val="16"/>
      <w:szCs w:val="16"/>
    </w:rPr>
  </w:style>
  <w:style w:type="paragraph" w:styleId="CommentText">
    <w:name w:val="annotation text"/>
    <w:basedOn w:val="Normal"/>
    <w:link w:val="CommentTextChar"/>
    <w:uiPriority w:val="99"/>
    <w:rsid w:val="00591987"/>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59198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9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87"/>
    <w:rPr>
      <w:rFonts w:ascii="Tahoma" w:hAnsi="Tahoma" w:cs="Tahoma"/>
      <w:sz w:val="16"/>
      <w:szCs w:val="16"/>
    </w:rPr>
  </w:style>
  <w:style w:type="paragraph" w:customStyle="1" w:styleId="Level1">
    <w:name w:val="Level 1"/>
    <w:basedOn w:val="Normal"/>
    <w:rsid w:val="00591987"/>
    <w:pPr>
      <w:widowControl w:val="0"/>
      <w:numPr>
        <w:numId w:val="3"/>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rsid w:val="00E83E6E"/>
    <w:rPr>
      <w:color w:val="0000FF"/>
      <w:u w:val="single"/>
    </w:rPr>
  </w:style>
  <w:style w:type="paragraph" w:styleId="ListParagraph">
    <w:name w:val="List Paragraph"/>
    <w:basedOn w:val="Normal"/>
    <w:uiPriority w:val="34"/>
    <w:qFormat/>
    <w:rsid w:val="00E83E6E"/>
    <w:pPr>
      <w:ind w:left="720"/>
      <w:contextualSpacing/>
    </w:pPr>
  </w:style>
  <w:style w:type="paragraph" w:styleId="CommentSubject">
    <w:name w:val="annotation subject"/>
    <w:basedOn w:val="CommentText"/>
    <w:next w:val="CommentText"/>
    <w:link w:val="CommentSubjectChar"/>
    <w:uiPriority w:val="99"/>
    <w:semiHidden/>
    <w:unhideWhenUsed/>
    <w:rsid w:val="00D97F42"/>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7F42"/>
    <w:rPr>
      <w:rFonts w:ascii="Courier" w:eastAsia="Times New Roman" w:hAnsi="Courier" w:cs="Times New Roman"/>
      <w:b/>
      <w:bCs/>
      <w:sz w:val="20"/>
      <w:szCs w:val="20"/>
    </w:rPr>
  </w:style>
  <w:style w:type="paragraph" w:styleId="Header">
    <w:name w:val="header"/>
    <w:basedOn w:val="Normal"/>
    <w:link w:val="HeaderChar"/>
    <w:uiPriority w:val="99"/>
    <w:unhideWhenUsed/>
    <w:rsid w:val="0057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59"/>
  </w:style>
  <w:style w:type="paragraph" w:styleId="Footer">
    <w:name w:val="footer"/>
    <w:basedOn w:val="Normal"/>
    <w:link w:val="FooterChar"/>
    <w:uiPriority w:val="99"/>
    <w:unhideWhenUsed/>
    <w:rsid w:val="0057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91987"/>
    <w:rPr>
      <w:sz w:val="16"/>
      <w:szCs w:val="16"/>
    </w:rPr>
  </w:style>
  <w:style w:type="paragraph" w:styleId="CommentText">
    <w:name w:val="annotation text"/>
    <w:basedOn w:val="Normal"/>
    <w:link w:val="CommentTextChar"/>
    <w:uiPriority w:val="99"/>
    <w:rsid w:val="00591987"/>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59198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9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87"/>
    <w:rPr>
      <w:rFonts w:ascii="Tahoma" w:hAnsi="Tahoma" w:cs="Tahoma"/>
      <w:sz w:val="16"/>
      <w:szCs w:val="16"/>
    </w:rPr>
  </w:style>
  <w:style w:type="paragraph" w:customStyle="1" w:styleId="Level1">
    <w:name w:val="Level 1"/>
    <w:basedOn w:val="Normal"/>
    <w:rsid w:val="00591987"/>
    <w:pPr>
      <w:widowControl w:val="0"/>
      <w:numPr>
        <w:numId w:val="3"/>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rsid w:val="00E83E6E"/>
    <w:rPr>
      <w:color w:val="0000FF"/>
      <w:u w:val="single"/>
    </w:rPr>
  </w:style>
  <w:style w:type="paragraph" w:styleId="ListParagraph">
    <w:name w:val="List Paragraph"/>
    <w:basedOn w:val="Normal"/>
    <w:uiPriority w:val="34"/>
    <w:qFormat/>
    <w:rsid w:val="00E83E6E"/>
    <w:pPr>
      <w:ind w:left="720"/>
      <w:contextualSpacing/>
    </w:pPr>
  </w:style>
  <w:style w:type="paragraph" w:styleId="CommentSubject">
    <w:name w:val="annotation subject"/>
    <w:basedOn w:val="CommentText"/>
    <w:next w:val="CommentText"/>
    <w:link w:val="CommentSubjectChar"/>
    <w:uiPriority w:val="99"/>
    <w:semiHidden/>
    <w:unhideWhenUsed/>
    <w:rsid w:val="00D97F42"/>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7F42"/>
    <w:rPr>
      <w:rFonts w:ascii="Courier" w:eastAsia="Times New Roman" w:hAnsi="Courier" w:cs="Times New Roman"/>
      <w:b/>
      <w:bCs/>
      <w:sz w:val="20"/>
      <w:szCs w:val="20"/>
    </w:rPr>
  </w:style>
  <w:style w:type="paragraph" w:styleId="Header">
    <w:name w:val="header"/>
    <w:basedOn w:val="Normal"/>
    <w:link w:val="HeaderChar"/>
    <w:uiPriority w:val="99"/>
    <w:unhideWhenUsed/>
    <w:rsid w:val="0057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59"/>
  </w:style>
  <w:style w:type="paragraph" w:styleId="Footer">
    <w:name w:val="footer"/>
    <w:basedOn w:val="Normal"/>
    <w:link w:val="FooterChar"/>
    <w:uiPriority w:val="99"/>
    <w:unhideWhenUsed/>
    <w:rsid w:val="0057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D64C-68EF-420A-874B-34A6CA7C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ARS NPA NRRC</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Lee</dc:creator>
  <cp:lastModifiedBy>Olga Lee</cp:lastModifiedBy>
  <cp:revision>4</cp:revision>
  <cp:lastPrinted>2012-09-18T18:26:00Z</cp:lastPrinted>
  <dcterms:created xsi:type="dcterms:W3CDTF">2012-09-18T17:30:00Z</dcterms:created>
  <dcterms:modified xsi:type="dcterms:W3CDTF">2012-09-18T18:27:00Z</dcterms:modified>
</cp:coreProperties>
</file>